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E11" w:rsidRPr="00746E11" w:rsidRDefault="00746E11" w:rsidP="0022472F">
      <w:pPr>
        <w:widowControl/>
        <w:shd w:val="clear" w:color="auto" w:fill="FFFFFF"/>
        <w:spacing w:before="240" w:after="30" w:line="540" w:lineRule="atLeast"/>
        <w:jc w:val="center"/>
        <w:outlineLvl w:val="1"/>
        <w:rPr>
          <w:rFonts w:ascii="宋体" w:eastAsia="宋体" w:hAnsi="宋体" w:cs="宋体"/>
          <w:b/>
          <w:bCs/>
          <w:color w:val="333333"/>
          <w:kern w:val="0"/>
          <w:sz w:val="30"/>
          <w:szCs w:val="30"/>
        </w:rPr>
      </w:pPr>
      <w:bookmarkStart w:id="0" w:name="diwuzhang"/>
      <w:r w:rsidRPr="00746E11">
        <w:rPr>
          <w:rFonts w:ascii="宋体" w:eastAsia="宋体" w:hAnsi="宋体" w:cs="宋体" w:hint="eastAsia"/>
          <w:b/>
          <w:bCs/>
          <w:color w:val="333333"/>
          <w:kern w:val="0"/>
          <w:sz w:val="30"/>
          <w:szCs w:val="30"/>
        </w:rPr>
        <w:t>第五章　党的基层组织</w:t>
      </w:r>
      <w:bookmarkEnd w:id="0"/>
    </w:p>
    <w:p w:rsidR="00746E11" w:rsidRPr="005D21B7" w:rsidRDefault="00746E11" w:rsidP="00815CDB">
      <w:pPr>
        <w:widowControl/>
        <w:shd w:val="clear" w:color="auto" w:fill="FFFFFF"/>
        <w:spacing w:before="75" w:after="75" w:line="500" w:lineRule="exact"/>
        <w:jc w:val="left"/>
        <w:rPr>
          <w:rFonts w:ascii="宋体" w:eastAsia="宋体" w:hAnsi="宋体" w:cs="宋体"/>
          <w:color w:val="333333"/>
          <w:kern w:val="0"/>
          <w:sz w:val="28"/>
          <w:szCs w:val="28"/>
        </w:rPr>
      </w:pPr>
      <w:r w:rsidRPr="00746E11">
        <w:rPr>
          <w:rFonts w:ascii="宋体" w:eastAsia="宋体" w:hAnsi="宋体" w:cs="宋体" w:hint="eastAsia"/>
          <w:color w:val="333333"/>
          <w:kern w:val="0"/>
          <w:szCs w:val="21"/>
        </w:rPr>
        <w:t xml:space="preserve">　　</w:t>
      </w:r>
      <w:r w:rsidRPr="005D21B7">
        <w:rPr>
          <w:rFonts w:ascii="宋体" w:eastAsia="宋体" w:hAnsi="宋体" w:cs="宋体" w:hint="eastAsia"/>
          <w:color w:val="333333"/>
          <w:kern w:val="0"/>
          <w:sz w:val="28"/>
          <w:szCs w:val="28"/>
        </w:rPr>
        <w:t>第三十条　企业、农村、机关、学校、科研院所、街道社区、社会组织、人民解放军连队和其他基层单位，</w:t>
      </w:r>
      <w:r w:rsidRPr="009A0CE9">
        <w:rPr>
          <w:rFonts w:ascii="宋体" w:eastAsia="宋体" w:hAnsi="宋体" w:cs="宋体" w:hint="eastAsia"/>
          <w:b/>
          <w:color w:val="333333"/>
          <w:kern w:val="0"/>
          <w:sz w:val="28"/>
          <w:szCs w:val="28"/>
        </w:rPr>
        <w:t>凡是有正式党员三人以上</w:t>
      </w:r>
      <w:r w:rsidRPr="005D21B7">
        <w:rPr>
          <w:rFonts w:ascii="宋体" w:eastAsia="宋体" w:hAnsi="宋体" w:cs="宋体" w:hint="eastAsia"/>
          <w:color w:val="333333"/>
          <w:kern w:val="0"/>
          <w:sz w:val="28"/>
          <w:szCs w:val="28"/>
        </w:rPr>
        <w:t>的，都应当成立党的基层组织。</w:t>
      </w:r>
    </w:p>
    <w:p w:rsidR="00746E11" w:rsidRPr="009A0CE9" w:rsidRDefault="00746E11" w:rsidP="00815CDB">
      <w:pPr>
        <w:widowControl/>
        <w:shd w:val="clear" w:color="auto" w:fill="FFFFFF"/>
        <w:spacing w:before="75" w:after="75" w:line="500" w:lineRule="exact"/>
        <w:jc w:val="left"/>
        <w:rPr>
          <w:rFonts w:ascii="宋体" w:eastAsia="宋体" w:hAnsi="宋体" w:cs="宋体"/>
          <w:b/>
          <w:color w:val="333333"/>
          <w:kern w:val="0"/>
          <w:sz w:val="28"/>
          <w:szCs w:val="28"/>
        </w:rPr>
      </w:pPr>
      <w:r w:rsidRPr="005D21B7">
        <w:rPr>
          <w:rFonts w:ascii="宋体" w:eastAsia="宋体" w:hAnsi="宋体" w:cs="宋体" w:hint="eastAsia"/>
          <w:color w:val="333333"/>
          <w:kern w:val="0"/>
          <w:sz w:val="28"/>
          <w:szCs w:val="28"/>
        </w:rPr>
        <w:t xml:space="preserve">　　</w:t>
      </w:r>
      <w:r w:rsidRPr="009A0CE9">
        <w:rPr>
          <w:rFonts w:ascii="宋体" w:eastAsia="宋体" w:hAnsi="宋体" w:cs="宋体" w:hint="eastAsia"/>
          <w:b/>
          <w:color w:val="333333"/>
          <w:kern w:val="0"/>
          <w:sz w:val="28"/>
          <w:szCs w:val="28"/>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746E11" w:rsidRPr="005D21B7" w:rsidRDefault="00746E11" w:rsidP="00815CDB">
      <w:pPr>
        <w:widowControl/>
        <w:shd w:val="clear" w:color="auto" w:fill="FFFFFF"/>
        <w:spacing w:before="75" w:after="75" w:line="500" w:lineRule="exact"/>
        <w:jc w:val="left"/>
        <w:rPr>
          <w:rFonts w:ascii="宋体" w:eastAsia="宋体" w:hAnsi="宋体" w:cs="宋体"/>
          <w:color w:val="333333"/>
          <w:kern w:val="0"/>
          <w:sz w:val="28"/>
          <w:szCs w:val="28"/>
        </w:rPr>
      </w:pPr>
      <w:r w:rsidRPr="005D21B7">
        <w:rPr>
          <w:rFonts w:ascii="宋体" w:eastAsia="宋体" w:hAnsi="宋体" w:cs="宋体" w:hint="eastAsia"/>
          <w:color w:val="333333"/>
          <w:kern w:val="0"/>
          <w:sz w:val="28"/>
          <w:szCs w:val="28"/>
        </w:rPr>
        <w:t xml:space="preserve">　　第三十一条　</w:t>
      </w:r>
      <w:r w:rsidRPr="0025273E">
        <w:rPr>
          <w:rFonts w:ascii="宋体" w:eastAsia="宋体" w:hAnsi="宋体" w:cs="宋体" w:hint="eastAsia"/>
          <w:b/>
          <w:color w:val="333333"/>
          <w:kern w:val="0"/>
          <w:sz w:val="28"/>
          <w:szCs w:val="28"/>
        </w:rPr>
        <w:t>党的</w:t>
      </w:r>
      <w:r w:rsidRPr="005D21B7">
        <w:rPr>
          <w:rFonts w:ascii="宋体" w:eastAsia="宋体" w:hAnsi="宋体" w:cs="宋体" w:hint="eastAsia"/>
          <w:color w:val="333333"/>
          <w:kern w:val="0"/>
          <w:sz w:val="28"/>
          <w:szCs w:val="28"/>
        </w:rPr>
        <w:t>基层委员会、总支部委员会、</w:t>
      </w:r>
      <w:r w:rsidRPr="0025273E">
        <w:rPr>
          <w:rFonts w:ascii="宋体" w:eastAsia="宋体" w:hAnsi="宋体" w:cs="宋体" w:hint="eastAsia"/>
          <w:b/>
          <w:color w:val="333333"/>
          <w:kern w:val="0"/>
          <w:sz w:val="28"/>
          <w:szCs w:val="28"/>
        </w:rPr>
        <w:t>支部委员会</w:t>
      </w:r>
      <w:r w:rsidRPr="009A0CE9">
        <w:rPr>
          <w:rFonts w:ascii="宋体" w:eastAsia="宋体" w:hAnsi="宋体" w:cs="宋体" w:hint="eastAsia"/>
          <w:b/>
          <w:color w:val="333333"/>
          <w:kern w:val="0"/>
          <w:sz w:val="28"/>
          <w:szCs w:val="28"/>
        </w:rPr>
        <w:t>每届任期三年至五年</w:t>
      </w:r>
      <w:r w:rsidRPr="005D21B7">
        <w:rPr>
          <w:rFonts w:ascii="宋体" w:eastAsia="宋体" w:hAnsi="宋体" w:cs="宋体" w:hint="eastAsia"/>
          <w:color w:val="333333"/>
          <w:kern w:val="0"/>
          <w:sz w:val="28"/>
          <w:szCs w:val="28"/>
        </w:rPr>
        <w:t>。基层委员会、总支部委员会、</w:t>
      </w:r>
      <w:r w:rsidRPr="0025273E">
        <w:rPr>
          <w:rFonts w:ascii="宋体" w:eastAsia="宋体" w:hAnsi="宋体" w:cs="宋体" w:hint="eastAsia"/>
          <w:b/>
          <w:color w:val="333333"/>
          <w:kern w:val="0"/>
          <w:sz w:val="28"/>
          <w:szCs w:val="28"/>
        </w:rPr>
        <w:t>支部委员会的</w:t>
      </w:r>
      <w:r w:rsidRPr="009A0CE9">
        <w:rPr>
          <w:rFonts w:ascii="宋体" w:eastAsia="宋体" w:hAnsi="宋体" w:cs="宋体" w:hint="eastAsia"/>
          <w:b/>
          <w:color w:val="333333"/>
          <w:kern w:val="0"/>
          <w:sz w:val="28"/>
          <w:szCs w:val="28"/>
        </w:rPr>
        <w:t>书记、副书记选举产生后，应报上级党组织批准</w:t>
      </w:r>
      <w:r w:rsidRPr="005D21B7">
        <w:rPr>
          <w:rFonts w:ascii="宋体" w:eastAsia="宋体" w:hAnsi="宋体" w:cs="宋体" w:hint="eastAsia"/>
          <w:color w:val="333333"/>
          <w:kern w:val="0"/>
          <w:sz w:val="28"/>
          <w:szCs w:val="28"/>
        </w:rPr>
        <w:t>。</w:t>
      </w:r>
    </w:p>
    <w:p w:rsidR="00746E11" w:rsidRPr="005D21B7" w:rsidRDefault="00746E11" w:rsidP="00815CDB">
      <w:pPr>
        <w:widowControl/>
        <w:shd w:val="clear" w:color="auto" w:fill="FFFFFF"/>
        <w:spacing w:before="75" w:after="75" w:line="500" w:lineRule="exact"/>
        <w:jc w:val="left"/>
        <w:rPr>
          <w:rFonts w:ascii="宋体" w:eastAsia="宋体" w:hAnsi="宋体" w:cs="宋体"/>
          <w:color w:val="333333"/>
          <w:kern w:val="0"/>
          <w:sz w:val="28"/>
          <w:szCs w:val="28"/>
        </w:rPr>
      </w:pPr>
      <w:r w:rsidRPr="005D21B7">
        <w:rPr>
          <w:rFonts w:ascii="宋体" w:eastAsia="宋体" w:hAnsi="宋体" w:cs="宋体" w:hint="eastAsia"/>
          <w:color w:val="333333"/>
          <w:kern w:val="0"/>
          <w:sz w:val="28"/>
          <w:szCs w:val="28"/>
        </w:rPr>
        <w:t xml:space="preserve">　　第三十二条　党的基层组织是党在社会基层组织中的战斗堡垒，是党的全部工作和战斗力的基础。</w:t>
      </w:r>
      <w:r w:rsidRPr="009A0CE9">
        <w:rPr>
          <w:rFonts w:ascii="宋体" w:eastAsia="宋体" w:hAnsi="宋体" w:cs="宋体" w:hint="eastAsia"/>
          <w:b/>
          <w:color w:val="333333"/>
          <w:kern w:val="0"/>
          <w:sz w:val="28"/>
          <w:szCs w:val="28"/>
        </w:rPr>
        <w:t>它的基本任务是：</w:t>
      </w:r>
    </w:p>
    <w:p w:rsidR="00746E11" w:rsidRPr="005D21B7"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5D21B7">
        <w:rPr>
          <w:rFonts w:ascii="宋体" w:eastAsia="宋体" w:hAnsi="宋体" w:cs="宋体" w:hint="eastAsia"/>
          <w:color w:val="333333"/>
          <w:kern w:val="0"/>
          <w:sz w:val="28"/>
          <w:szCs w:val="28"/>
        </w:rPr>
        <w:t xml:space="preserve">　　</w:t>
      </w:r>
      <w:r w:rsidRPr="00191411">
        <w:rPr>
          <w:rFonts w:ascii="宋体" w:eastAsia="宋体" w:hAnsi="宋体" w:cs="宋体" w:hint="eastAsia"/>
          <w:b/>
          <w:color w:val="333333"/>
          <w:kern w:val="0"/>
          <w:sz w:val="28"/>
          <w:szCs w:val="28"/>
        </w:rPr>
        <w:t>（一）</w:t>
      </w:r>
      <w:r w:rsidRPr="005D21B7">
        <w:rPr>
          <w:rFonts w:ascii="宋体" w:eastAsia="宋体" w:hAnsi="宋体" w:cs="宋体" w:hint="eastAsia"/>
          <w:color w:val="333333"/>
          <w:kern w:val="0"/>
          <w:sz w:val="28"/>
          <w:szCs w:val="28"/>
        </w:rPr>
        <w:t>宣传和执行党的路线、方针、政策，宣传和执行党中央、上级组织和本组织的决议，充分发挥党员的先锋模范作用，积极创先争优，团结、组织党内外的干部和群众，努力完成本单位所担负的任务。</w:t>
      </w:r>
    </w:p>
    <w:p w:rsidR="00746E11" w:rsidRPr="005D21B7"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5D21B7">
        <w:rPr>
          <w:rFonts w:ascii="宋体" w:eastAsia="宋体" w:hAnsi="宋体" w:cs="宋体" w:hint="eastAsia"/>
          <w:color w:val="333333"/>
          <w:kern w:val="0"/>
          <w:sz w:val="28"/>
          <w:szCs w:val="28"/>
        </w:rPr>
        <w:t xml:space="preserve">　　</w:t>
      </w:r>
      <w:r w:rsidRPr="00191411">
        <w:rPr>
          <w:rFonts w:ascii="宋体" w:eastAsia="宋体" w:hAnsi="宋体" w:cs="宋体" w:hint="eastAsia"/>
          <w:b/>
          <w:color w:val="333333"/>
          <w:kern w:val="0"/>
          <w:sz w:val="28"/>
          <w:szCs w:val="28"/>
        </w:rPr>
        <w:t>（二）</w:t>
      </w:r>
      <w:r w:rsidRPr="005D21B7">
        <w:rPr>
          <w:rFonts w:ascii="宋体" w:eastAsia="宋体" w:hAnsi="宋体" w:cs="宋体" w:hint="eastAsia"/>
          <w:color w:val="333333"/>
          <w:kern w:val="0"/>
          <w:sz w:val="28"/>
          <w:szCs w:val="28"/>
        </w:rPr>
        <w:t>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746E11" w:rsidRPr="005D21B7"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5D21B7">
        <w:rPr>
          <w:rFonts w:ascii="宋体" w:eastAsia="宋体" w:hAnsi="宋体" w:cs="宋体" w:hint="eastAsia"/>
          <w:color w:val="333333"/>
          <w:kern w:val="0"/>
          <w:sz w:val="28"/>
          <w:szCs w:val="28"/>
        </w:rPr>
        <w:t xml:space="preserve">　　</w:t>
      </w:r>
      <w:r w:rsidRPr="00191411">
        <w:rPr>
          <w:rFonts w:ascii="宋体" w:eastAsia="宋体" w:hAnsi="宋体" w:cs="宋体" w:hint="eastAsia"/>
          <w:b/>
          <w:color w:val="333333"/>
          <w:kern w:val="0"/>
          <w:sz w:val="28"/>
          <w:szCs w:val="28"/>
        </w:rPr>
        <w:t>（三）</w:t>
      </w:r>
      <w:r w:rsidRPr="005D21B7">
        <w:rPr>
          <w:rFonts w:ascii="宋体" w:eastAsia="宋体" w:hAnsi="宋体" w:cs="宋体" w:hint="eastAsia"/>
          <w:color w:val="333333"/>
          <w:kern w:val="0"/>
          <w:sz w:val="28"/>
          <w:szCs w:val="28"/>
        </w:rPr>
        <w:t>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746E11" w:rsidRPr="005D21B7"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5D21B7">
        <w:rPr>
          <w:rFonts w:ascii="宋体" w:eastAsia="宋体" w:hAnsi="宋体" w:cs="宋体" w:hint="eastAsia"/>
          <w:color w:val="333333"/>
          <w:kern w:val="0"/>
          <w:sz w:val="28"/>
          <w:szCs w:val="28"/>
        </w:rPr>
        <w:lastRenderedPageBreak/>
        <w:t xml:space="preserve">　　</w:t>
      </w:r>
      <w:r w:rsidRPr="00191411">
        <w:rPr>
          <w:rFonts w:ascii="宋体" w:eastAsia="宋体" w:hAnsi="宋体" w:cs="宋体" w:hint="eastAsia"/>
          <w:b/>
          <w:color w:val="333333"/>
          <w:kern w:val="0"/>
          <w:sz w:val="28"/>
          <w:szCs w:val="28"/>
        </w:rPr>
        <w:t>（四）</w:t>
      </w:r>
      <w:r w:rsidRPr="005D21B7">
        <w:rPr>
          <w:rFonts w:ascii="宋体" w:eastAsia="宋体" w:hAnsi="宋体" w:cs="宋体" w:hint="eastAsia"/>
          <w:color w:val="333333"/>
          <w:kern w:val="0"/>
          <w:sz w:val="28"/>
          <w:szCs w:val="28"/>
        </w:rPr>
        <w:t>密切联系群众，经常了解群众对党员、党的工作的批评和意见，维护群众的正当权利和利益，做好群众的思想政治工作。</w:t>
      </w:r>
    </w:p>
    <w:p w:rsidR="00746E11" w:rsidRPr="005D21B7"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5D21B7">
        <w:rPr>
          <w:rFonts w:ascii="宋体" w:eastAsia="宋体" w:hAnsi="宋体" w:cs="宋体" w:hint="eastAsia"/>
          <w:color w:val="333333"/>
          <w:kern w:val="0"/>
          <w:sz w:val="28"/>
          <w:szCs w:val="28"/>
        </w:rPr>
        <w:t xml:space="preserve">　　</w:t>
      </w:r>
      <w:r w:rsidRPr="00191411">
        <w:rPr>
          <w:rFonts w:ascii="宋体" w:eastAsia="宋体" w:hAnsi="宋体" w:cs="宋体" w:hint="eastAsia"/>
          <w:b/>
          <w:color w:val="333333"/>
          <w:kern w:val="0"/>
          <w:sz w:val="28"/>
          <w:szCs w:val="28"/>
        </w:rPr>
        <w:t>（五）</w:t>
      </w:r>
      <w:r w:rsidRPr="005D21B7">
        <w:rPr>
          <w:rFonts w:ascii="宋体" w:eastAsia="宋体" w:hAnsi="宋体" w:cs="宋体" w:hint="eastAsia"/>
          <w:color w:val="333333"/>
          <w:kern w:val="0"/>
          <w:sz w:val="28"/>
          <w:szCs w:val="28"/>
        </w:rPr>
        <w:t>充分发挥党员和群众的积极性创造性，发现、培养和推荐他们中间的优秀人才，鼓励和支持他们在改革开放和社会主义现代化建设中贡献自己的聪明才智。</w:t>
      </w:r>
    </w:p>
    <w:p w:rsidR="00746E11" w:rsidRPr="005D21B7"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5D21B7">
        <w:rPr>
          <w:rFonts w:ascii="宋体" w:eastAsia="宋体" w:hAnsi="宋体" w:cs="宋体" w:hint="eastAsia"/>
          <w:color w:val="333333"/>
          <w:kern w:val="0"/>
          <w:sz w:val="28"/>
          <w:szCs w:val="28"/>
        </w:rPr>
        <w:t xml:space="preserve">　　</w:t>
      </w:r>
      <w:r w:rsidRPr="00191411">
        <w:rPr>
          <w:rFonts w:ascii="宋体" w:eastAsia="宋体" w:hAnsi="宋体" w:cs="宋体" w:hint="eastAsia"/>
          <w:b/>
          <w:color w:val="333333"/>
          <w:kern w:val="0"/>
          <w:sz w:val="28"/>
          <w:szCs w:val="28"/>
        </w:rPr>
        <w:t>（六）</w:t>
      </w:r>
      <w:r w:rsidRPr="005D21B7">
        <w:rPr>
          <w:rFonts w:ascii="宋体" w:eastAsia="宋体" w:hAnsi="宋体" w:cs="宋体" w:hint="eastAsia"/>
          <w:color w:val="333333"/>
          <w:kern w:val="0"/>
          <w:sz w:val="28"/>
          <w:szCs w:val="28"/>
        </w:rPr>
        <w:t>对要求入党的积极分子进行教育和培养，做好经常性的发展党员工作，重视在生产、工作第一线和青年中发展党员。</w:t>
      </w:r>
    </w:p>
    <w:p w:rsidR="00746E11" w:rsidRPr="005D21B7"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5D21B7">
        <w:rPr>
          <w:rFonts w:ascii="宋体" w:eastAsia="宋体" w:hAnsi="宋体" w:cs="宋体" w:hint="eastAsia"/>
          <w:color w:val="333333"/>
          <w:kern w:val="0"/>
          <w:sz w:val="28"/>
          <w:szCs w:val="28"/>
        </w:rPr>
        <w:t xml:space="preserve">　　</w:t>
      </w:r>
      <w:r w:rsidRPr="00191411">
        <w:rPr>
          <w:rFonts w:ascii="宋体" w:eastAsia="宋体" w:hAnsi="宋体" w:cs="宋体" w:hint="eastAsia"/>
          <w:b/>
          <w:color w:val="333333"/>
          <w:kern w:val="0"/>
          <w:sz w:val="28"/>
          <w:szCs w:val="28"/>
        </w:rPr>
        <w:t>（七）</w:t>
      </w:r>
      <w:r w:rsidRPr="005D21B7">
        <w:rPr>
          <w:rFonts w:ascii="宋体" w:eastAsia="宋体" w:hAnsi="宋体" w:cs="宋体" w:hint="eastAsia"/>
          <w:color w:val="333333"/>
          <w:kern w:val="0"/>
          <w:sz w:val="28"/>
          <w:szCs w:val="28"/>
        </w:rPr>
        <w:t>监督党员干部和其他任何工作人员严格遵守国家法律法规，严格遵守国家的财政经济法规和人事制度，不得侵占国家、集体和群众的利益。</w:t>
      </w:r>
    </w:p>
    <w:p w:rsidR="00746E11" w:rsidRPr="005D21B7"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5D21B7">
        <w:rPr>
          <w:rFonts w:ascii="宋体" w:eastAsia="宋体" w:hAnsi="宋体" w:cs="宋体" w:hint="eastAsia"/>
          <w:color w:val="333333"/>
          <w:kern w:val="0"/>
          <w:sz w:val="28"/>
          <w:szCs w:val="28"/>
        </w:rPr>
        <w:t xml:space="preserve">　　</w:t>
      </w:r>
      <w:r w:rsidRPr="00191411">
        <w:rPr>
          <w:rFonts w:ascii="宋体" w:eastAsia="宋体" w:hAnsi="宋体" w:cs="宋体" w:hint="eastAsia"/>
          <w:b/>
          <w:color w:val="333333"/>
          <w:kern w:val="0"/>
          <w:sz w:val="28"/>
          <w:szCs w:val="28"/>
        </w:rPr>
        <w:t>（八）</w:t>
      </w:r>
      <w:r w:rsidRPr="005D21B7">
        <w:rPr>
          <w:rFonts w:ascii="宋体" w:eastAsia="宋体" w:hAnsi="宋体" w:cs="宋体" w:hint="eastAsia"/>
          <w:color w:val="333333"/>
          <w:kern w:val="0"/>
          <w:sz w:val="28"/>
          <w:szCs w:val="28"/>
        </w:rPr>
        <w:t>教育党员和群众自觉抵制不良倾向，坚决同各种违纪违法行为作斗争。</w:t>
      </w:r>
    </w:p>
    <w:p w:rsidR="00746E11" w:rsidRPr="005D21B7" w:rsidRDefault="00746E11" w:rsidP="0025273E">
      <w:pPr>
        <w:widowControl/>
        <w:shd w:val="clear" w:color="auto" w:fill="FFFFFF"/>
        <w:spacing w:before="75" w:after="75" w:line="460" w:lineRule="exact"/>
        <w:jc w:val="left"/>
        <w:rPr>
          <w:rFonts w:ascii="宋体" w:eastAsia="宋体" w:hAnsi="宋体" w:cs="宋体"/>
          <w:color w:val="333333"/>
          <w:kern w:val="0"/>
          <w:sz w:val="28"/>
          <w:szCs w:val="28"/>
        </w:rPr>
      </w:pPr>
      <w:r w:rsidRPr="005D21B7">
        <w:rPr>
          <w:rFonts w:ascii="宋体" w:eastAsia="宋体" w:hAnsi="宋体" w:cs="宋体" w:hint="eastAsia"/>
          <w:color w:val="333333"/>
          <w:kern w:val="0"/>
          <w:sz w:val="28"/>
          <w:szCs w:val="28"/>
        </w:rPr>
        <w:t xml:space="preserve">　　第三十三条　</w:t>
      </w:r>
    </w:p>
    <w:p w:rsidR="00746E11" w:rsidRPr="00191411" w:rsidRDefault="00746E11" w:rsidP="005217B1">
      <w:pPr>
        <w:widowControl/>
        <w:shd w:val="clear" w:color="auto" w:fill="FFFFFF"/>
        <w:spacing w:before="75" w:after="75" w:line="460" w:lineRule="exact"/>
        <w:jc w:val="left"/>
        <w:rPr>
          <w:rFonts w:ascii="宋体" w:eastAsia="宋体" w:hAnsi="宋体" w:cs="宋体"/>
          <w:b/>
          <w:color w:val="333333"/>
          <w:kern w:val="0"/>
          <w:sz w:val="28"/>
          <w:szCs w:val="28"/>
        </w:rPr>
      </w:pPr>
      <w:r w:rsidRPr="005D21B7">
        <w:rPr>
          <w:rFonts w:ascii="宋体" w:eastAsia="宋体" w:hAnsi="宋体" w:cs="宋体" w:hint="eastAsia"/>
          <w:color w:val="333333"/>
          <w:kern w:val="0"/>
          <w:sz w:val="28"/>
          <w:szCs w:val="28"/>
        </w:rPr>
        <w:t xml:space="preserve">　　</w:t>
      </w:r>
      <w:r w:rsidRPr="00191411">
        <w:rPr>
          <w:rFonts w:ascii="宋体" w:eastAsia="宋体" w:hAnsi="宋体" w:cs="宋体" w:hint="eastAsia"/>
          <w:b/>
          <w:color w:val="333333"/>
          <w:kern w:val="0"/>
          <w:sz w:val="28"/>
          <w:szCs w:val="28"/>
        </w:rPr>
        <w:t>社会组织中党的基层组织，宣传和执行党的路线、方针、政策，领导工会、共青团等群团组织，教育管理党员，引领服务群众，推动事业发展。</w:t>
      </w:r>
    </w:p>
    <w:p w:rsidR="00746E11" w:rsidRPr="005D21B7"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5D21B7">
        <w:rPr>
          <w:rFonts w:ascii="宋体" w:eastAsia="宋体" w:hAnsi="宋体" w:cs="宋体" w:hint="eastAsia"/>
          <w:color w:val="333333"/>
          <w:kern w:val="0"/>
          <w:sz w:val="28"/>
          <w:szCs w:val="28"/>
        </w:rPr>
        <w:t xml:space="preserve">　　　　第三十四条　</w:t>
      </w:r>
      <w:r w:rsidRPr="002824C6">
        <w:rPr>
          <w:rFonts w:ascii="宋体" w:eastAsia="宋体" w:hAnsi="宋体" w:cs="宋体" w:hint="eastAsia"/>
          <w:b/>
          <w:color w:val="333333"/>
          <w:kern w:val="0"/>
          <w:sz w:val="28"/>
          <w:szCs w:val="28"/>
        </w:rPr>
        <w:t>党支部是党的基础组织，担负直接教育党员、管理党员、监督党员和组织群众、宣传群众、凝聚群众、服务群众的职责。</w:t>
      </w:r>
    </w:p>
    <w:p w:rsidR="00746E11" w:rsidRPr="00746E11" w:rsidRDefault="00746E11" w:rsidP="0022472F">
      <w:pPr>
        <w:widowControl/>
        <w:shd w:val="clear" w:color="auto" w:fill="FFFFFF"/>
        <w:spacing w:before="240" w:after="30" w:line="540" w:lineRule="atLeast"/>
        <w:jc w:val="center"/>
        <w:outlineLvl w:val="1"/>
        <w:rPr>
          <w:rFonts w:ascii="宋体" w:eastAsia="宋体" w:hAnsi="宋体" w:cs="宋体"/>
          <w:b/>
          <w:bCs/>
          <w:color w:val="333333"/>
          <w:kern w:val="0"/>
          <w:sz w:val="30"/>
          <w:szCs w:val="30"/>
        </w:rPr>
      </w:pPr>
      <w:bookmarkStart w:id="1" w:name="diqizhang"/>
      <w:r w:rsidRPr="00746E11">
        <w:rPr>
          <w:rFonts w:ascii="宋体" w:eastAsia="宋体" w:hAnsi="宋体" w:cs="宋体" w:hint="eastAsia"/>
          <w:b/>
          <w:bCs/>
          <w:color w:val="333333"/>
          <w:kern w:val="0"/>
          <w:sz w:val="30"/>
          <w:szCs w:val="30"/>
        </w:rPr>
        <w:t>第七章　党的纪律</w:t>
      </w:r>
      <w:bookmarkEnd w:id="1"/>
    </w:p>
    <w:p w:rsidR="00746E11" w:rsidRPr="00453B4D"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746E11">
        <w:rPr>
          <w:rFonts w:ascii="宋体" w:eastAsia="宋体" w:hAnsi="宋体" w:cs="宋体" w:hint="eastAsia"/>
          <w:color w:val="333333"/>
          <w:kern w:val="0"/>
          <w:szCs w:val="21"/>
        </w:rPr>
        <w:t xml:space="preserve">　</w:t>
      </w:r>
      <w:r w:rsidRPr="00453B4D">
        <w:rPr>
          <w:rFonts w:ascii="宋体" w:eastAsia="宋体" w:hAnsi="宋体" w:cs="宋体" w:hint="eastAsia"/>
          <w:color w:val="333333"/>
          <w:kern w:val="0"/>
          <w:sz w:val="28"/>
          <w:szCs w:val="28"/>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746E11" w:rsidRPr="00453B4D"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453B4D">
        <w:rPr>
          <w:rFonts w:ascii="宋体" w:eastAsia="宋体" w:hAnsi="宋体" w:cs="宋体" w:hint="eastAsia"/>
          <w:color w:val="333333"/>
          <w:kern w:val="0"/>
          <w:sz w:val="28"/>
          <w:szCs w:val="28"/>
        </w:rPr>
        <w:t xml:space="preserve">　　第四十条　党的纪律主要包括政治纪律、组织纪律、廉洁纪律、群众纪律、工作纪律、生活纪律。</w:t>
      </w:r>
    </w:p>
    <w:p w:rsidR="00746E11" w:rsidRPr="00453B4D"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453B4D">
        <w:rPr>
          <w:rFonts w:ascii="宋体" w:eastAsia="宋体" w:hAnsi="宋体" w:cs="宋体" w:hint="eastAsia"/>
          <w:color w:val="333333"/>
          <w:kern w:val="0"/>
          <w:sz w:val="28"/>
          <w:szCs w:val="28"/>
        </w:rPr>
        <w:t xml:space="preserve">　　坚持惩前毖后、治病救人，执纪必严、违纪必究，抓早抓小、防微杜渐，按照错误性质和情节轻重，给以批评教育直至纪律处分。运</w:t>
      </w:r>
      <w:r w:rsidRPr="00453B4D">
        <w:rPr>
          <w:rFonts w:ascii="宋体" w:eastAsia="宋体" w:hAnsi="宋体" w:cs="宋体" w:hint="eastAsia"/>
          <w:color w:val="333333"/>
          <w:kern w:val="0"/>
          <w:sz w:val="28"/>
          <w:szCs w:val="28"/>
        </w:rPr>
        <w:lastRenderedPageBreak/>
        <w:t>用监督执纪“四种形态”，让“红红脸、出出汗”成为常态，党纪处分、组织调整成为管党治党的重要手段，严重违纪、严重触犯刑律的党员必须开除党籍。</w:t>
      </w:r>
    </w:p>
    <w:p w:rsidR="00746E11" w:rsidRPr="00453B4D"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453B4D">
        <w:rPr>
          <w:rFonts w:ascii="宋体" w:eastAsia="宋体" w:hAnsi="宋体" w:cs="宋体" w:hint="eastAsia"/>
          <w:color w:val="333333"/>
          <w:kern w:val="0"/>
          <w:sz w:val="28"/>
          <w:szCs w:val="28"/>
        </w:rPr>
        <w:t xml:space="preserve">　　党内严格禁止用违反党章和国家法律的手段对待党员，严格禁止打击报复和诬告陷害。违反这些规定的组织或个人必须受到党的纪律和国家法律的追究。</w:t>
      </w:r>
    </w:p>
    <w:p w:rsidR="00746E11" w:rsidRPr="00453B4D"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453B4D">
        <w:rPr>
          <w:rFonts w:ascii="宋体" w:eastAsia="宋体" w:hAnsi="宋体" w:cs="宋体" w:hint="eastAsia"/>
          <w:color w:val="333333"/>
          <w:kern w:val="0"/>
          <w:sz w:val="28"/>
          <w:szCs w:val="28"/>
        </w:rPr>
        <w:t xml:space="preserve">　　第四十一条　对党员的纪律处分有五种：警告、严重警告、撤销党内职务、留党察看、开除党籍。</w:t>
      </w:r>
    </w:p>
    <w:p w:rsidR="00746E11" w:rsidRPr="00453B4D"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453B4D">
        <w:rPr>
          <w:rFonts w:ascii="宋体" w:eastAsia="宋体" w:hAnsi="宋体" w:cs="宋体" w:hint="eastAsia"/>
          <w:color w:val="333333"/>
          <w:kern w:val="0"/>
          <w:sz w:val="28"/>
          <w:szCs w:val="28"/>
        </w:rPr>
        <w:t xml:space="preserve">　　留党察看最长不超过两年。党员在留党察看期间没有表决权、选举权和被选举权。党员经过留党察看，确已改正错误的，应当恢复其党员的权利；坚持错误不改的，应当开除党籍。</w:t>
      </w:r>
    </w:p>
    <w:p w:rsidR="00746E11" w:rsidRPr="00453B4D"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453B4D">
        <w:rPr>
          <w:rFonts w:ascii="宋体" w:eastAsia="宋体" w:hAnsi="宋体" w:cs="宋体" w:hint="eastAsia"/>
          <w:color w:val="333333"/>
          <w:kern w:val="0"/>
          <w:sz w:val="28"/>
          <w:szCs w:val="28"/>
        </w:rPr>
        <w:t xml:space="preserve">　　开除党籍是党内的最高处分。各级党组织在决定或批准开除党员党籍的时候，应当全面研究有关的材料和意见，采取十分慎重的态度。</w:t>
      </w:r>
    </w:p>
    <w:p w:rsidR="00746E11" w:rsidRPr="00453B4D"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453B4D">
        <w:rPr>
          <w:rFonts w:ascii="宋体" w:eastAsia="宋体" w:hAnsi="宋体" w:cs="宋体" w:hint="eastAsia"/>
          <w:color w:val="333333"/>
          <w:kern w:val="0"/>
          <w:sz w:val="28"/>
          <w:szCs w:val="28"/>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746E11" w:rsidRPr="00453B4D"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453B4D">
        <w:rPr>
          <w:rFonts w:ascii="宋体" w:eastAsia="宋体" w:hAnsi="宋体" w:cs="宋体" w:hint="eastAsia"/>
          <w:color w:val="333333"/>
          <w:kern w:val="0"/>
          <w:sz w:val="28"/>
          <w:szCs w:val="28"/>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453B4D">
        <w:rPr>
          <w:rFonts w:ascii="宋体" w:eastAsia="宋体" w:hAnsi="宋体" w:cs="宋体" w:hint="eastAsia"/>
          <w:color w:val="333333"/>
          <w:kern w:val="0"/>
          <w:sz w:val="28"/>
          <w:szCs w:val="28"/>
        </w:rPr>
        <w:t>并报它的</w:t>
      </w:r>
      <w:proofErr w:type="gramEnd"/>
      <w:r w:rsidRPr="00453B4D">
        <w:rPr>
          <w:rFonts w:ascii="宋体" w:eastAsia="宋体" w:hAnsi="宋体" w:cs="宋体" w:hint="eastAsia"/>
          <w:color w:val="333333"/>
          <w:kern w:val="0"/>
          <w:sz w:val="28"/>
          <w:szCs w:val="28"/>
        </w:rPr>
        <w:t>同级党的委员会备案。</w:t>
      </w:r>
    </w:p>
    <w:p w:rsidR="00746E11" w:rsidRPr="00453B4D"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453B4D">
        <w:rPr>
          <w:rFonts w:ascii="宋体" w:eastAsia="宋体" w:hAnsi="宋体" w:cs="宋体" w:hint="eastAsia"/>
          <w:color w:val="333333"/>
          <w:kern w:val="0"/>
          <w:sz w:val="28"/>
          <w:szCs w:val="28"/>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453B4D">
        <w:rPr>
          <w:rFonts w:ascii="宋体" w:eastAsia="宋体" w:hAnsi="宋体" w:cs="宋体" w:hint="eastAsia"/>
          <w:color w:val="333333"/>
          <w:kern w:val="0"/>
          <w:sz w:val="28"/>
          <w:szCs w:val="28"/>
        </w:rPr>
        <w:t>作出</w:t>
      </w:r>
      <w:proofErr w:type="gramEnd"/>
      <w:r w:rsidRPr="00453B4D">
        <w:rPr>
          <w:rFonts w:ascii="宋体" w:eastAsia="宋体" w:hAnsi="宋体" w:cs="宋体" w:hint="eastAsia"/>
          <w:color w:val="333333"/>
          <w:kern w:val="0"/>
          <w:sz w:val="28"/>
          <w:szCs w:val="28"/>
        </w:rPr>
        <w:t>处理决定，待召开委员会全体会议时予以追认。对地方各级委员会委员和候补委员的上述处分，必须经过上级纪律检查委员会常务委员会审议，由这一级纪律检查委员会报同级党的委员会批准。</w:t>
      </w:r>
    </w:p>
    <w:p w:rsidR="00746E11" w:rsidRPr="00453B4D"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453B4D">
        <w:rPr>
          <w:rFonts w:ascii="宋体" w:eastAsia="宋体" w:hAnsi="宋体" w:cs="宋体" w:hint="eastAsia"/>
          <w:color w:val="333333"/>
          <w:kern w:val="0"/>
          <w:sz w:val="28"/>
          <w:szCs w:val="28"/>
        </w:rPr>
        <w:lastRenderedPageBreak/>
        <w:t xml:space="preserve">　　严重触犯刑律的中央委员会委员、候补委员，由中央政治局决定开除其党籍；严重触犯刑律的地方各级委员会委员、候补委员，由同级委员会常务委员会决定开除其党籍。</w:t>
      </w:r>
    </w:p>
    <w:p w:rsidR="00746E11" w:rsidRPr="00453B4D"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453B4D">
        <w:rPr>
          <w:rFonts w:ascii="宋体" w:eastAsia="宋体" w:hAnsi="宋体" w:cs="宋体" w:hint="eastAsia"/>
          <w:color w:val="333333"/>
          <w:kern w:val="0"/>
          <w:sz w:val="28"/>
          <w:szCs w:val="28"/>
        </w:rPr>
        <w:t xml:space="preserve">　　第四十三条　党组织对党员</w:t>
      </w:r>
      <w:proofErr w:type="gramStart"/>
      <w:r w:rsidRPr="00453B4D">
        <w:rPr>
          <w:rFonts w:ascii="宋体" w:eastAsia="宋体" w:hAnsi="宋体" w:cs="宋体" w:hint="eastAsia"/>
          <w:color w:val="333333"/>
          <w:kern w:val="0"/>
          <w:sz w:val="28"/>
          <w:szCs w:val="28"/>
        </w:rPr>
        <w:t>作出</w:t>
      </w:r>
      <w:proofErr w:type="gramEnd"/>
      <w:r w:rsidRPr="00453B4D">
        <w:rPr>
          <w:rFonts w:ascii="宋体" w:eastAsia="宋体" w:hAnsi="宋体" w:cs="宋体" w:hint="eastAsia"/>
          <w:color w:val="333333"/>
          <w:kern w:val="0"/>
          <w:sz w:val="28"/>
          <w:szCs w:val="28"/>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746E11" w:rsidRPr="00453B4D" w:rsidRDefault="00746E11" w:rsidP="005217B1">
      <w:pPr>
        <w:widowControl/>
        <w:shd w:val="clear" w:color="auto" w:fill="FFFFFF"/>
        <w:spacing w:before="75" w:after="75" w:line="460" w:lineRule="exact"/>
        <w:jc w:val="left"/>
        <w:rPr>
          <w:rFonts w:ascii="宋体" w:eastAsia="宋体" w:hAnsi="宋体" w:cs="宋体"/>
          <w:color w:val="333333"/>
          <w:kern w:val="0"/>
          <w:sz w:val="28"/>
          <w:szCs w:val="28"/>
        </w:rPr>
      </w:pPr>
      <w:r w:rsidRPr="00453B4D">
        <w:rPr>
          <w:rFonts w:ascii="宋体" w:eastAsia="宋体" w:hAnsi="宋体" w:cs="宋体" w:hint="eastAsia"/>
          <w:color w:val="333333"/>
          <w:kern w:val="0"/>
          <w:sz w:val="28"/>
          <w:szCs w:val="28"/>
        </w:rPr>
        <w:t xml:space="preserve">　　第四十四条　党组织如果在维护党的纪律方面失职，必须问责。</w:t>
      </w:r>
    </w:p>
    <w:p w:rsidR="00746E11" w:rsidRDefault="00746E11" w:rsidP="003C1A2A">
      <w:pPr>
        <w:widowControl/>
        <w:shd w:val="clear" w:color="auto" w:fill="FFFFFF"/>
        <w:spacing w:before="75" w:after="75" w:line="460" w:lineRule="exact"/>
        <w:ind w:firstLine="570"/>
        <w:jc w:val="left"/>
        <w:rPr>
          <w:rFonts w:ascii="宋体" w:eastAsia="宋体" w:hAnsi="宋体" w:cs="宋体"/>
          <w:color w:val="333333"/>
          <w:kern w:val="0"/>
          <w:sz w:val="28"/>
          <w:szCs w:val="28"/>
        </w:rPr>
      </w:pPr>
      <w:r w:rsidRPr="00453B4D">
        <w:rPr>
          <w:rFonts w:ascii="宋体" w:eastAsia="宋体" w:hAnsi="宋体" w:cs="宋体" w:hint="eastAsia"/>
          <w:color w:val="333333"/>
          <w:kern w:val="0"/>
          <w:sz w:val="28"/>
          <w:szCs w:val="28"/>
        </w:rPr>
        <w:t>对于严重违犯党的纪律、本身又不能纠正的党组织，上一级党的委员会在查明核实后，应根据情节严重的程度，</w:t>
      </w:r>
      <w:proofErr w:type="gramStart"/>
      <w:r w:rsidRPr="00453B4D">
        <w:rPr>
          <w:rFonts w:ascii="宋体" w:eastAsia="宋体" w:hAnsi="宋体" w:cs="宋体" w:hint="eastAsia"/>
          <w:color w:val="333333"/>
          <w:kern w:val="0"/>
          <w:sz w:val="28"/>
          <w:szCs w:val="28"/>
        </w:rPr>
        <w:t>作出</w:t>
      </w:r>
      <w:proofErr w:type="gramEnd"/>
      <w:r w:rsidRPr="00453B4D">
        <w:rPr>
          <w:rFonts w:ascii="宋体" w:eastAsia="宋体" w:hAnsi="宋体" w:cs="宋体" w:hint="eastAsia"/>
          <w:color w:val="333333"/>
          <w:kern w:val="0"/>
          <w:sz w:val="28"/>
          <w:szCs w:val="28"/>
        </w:rPr>
        <w:t>进行改组或予以解散的决定，并报再上一级党的委员会审查批准，正式宣布执行。</w:t>
      </w:r>
    </w:p>
    <w:p w:rsidR="003C1A2A" w:rsidRDefault="003C1A2A" w:rsidP="003C1A2A">
      <w:pPr>
        <w:widowControl/>
        <w:shd w:val="clear" w:color="auto" w:fill="FFFFFF"/>
        <w:spacing w:before="75" w:after="75" w:line="460" w:lineRule="exact"/>
        <w:ind w:firstLine="570"/>
        <w:jc w:val="left"/>
        <w:rPr>
          <w:rFonts w:ascii="宋体" w:eastAsia="宋体" w:hAnsi="宋体" w:cs="宋体"/>
          <w:color w:val="333333"/>
          <w:kern w:val="0"/>
          <w:sz w:val="28"/>
          <w:szCs w:val="28"/>
        </w:rPr>
      </w:pPr>
    </w:p>
    <w:p w:rsidR="003C1A2A" w:rsidRPr="003C1A2A" w:rsidRDefault="003C1A2A" w:rsidP="003C1A2A">
      <w:pPr>
        <w:widowControl/>
        <w:shd w:val="clear" w:color="auto" w:fill="FFFFFF"/>
        <w:spacing w:before="75" w:after="75" w:line="460" w:lineRule="exact"/>
        <w:ind w:firstLine="57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——学习时间：2018年4月17日下午。</w:t>
      </w:r>
    </w:p>
    <w:sectPr w:rsidR="003C1A2A" w:rsidRPr="003C1A2A" w:rsidSect="00A85D87">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9EC" w:rsidRDefault="00EC49EC" w:rsidP="00746E11">
      <w:r>
        <w:separator/>
      </w:r>
    </w:p>
  </w:endnote>
  <w:endnote w:type="continuationSeparator" w:id="0">
    <w:p w:rsidR="00EC49EC" w:rsidRDefault="00EC49EC" w:rsidP="00746E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9580"/>
      <w:docPartObj>
        <w:docPartGallery w:val="Page Numbers (Bottom of Page)"/>
        <w:docPartUnique/>
      </w:docPartObj>
    </w:sdtPr>
    <w:sdtContent>
      <w:p w:rsidR="00F1087C" w:rsidRDefault="00193DC5">
        <w:pPr>
          <w:pStyle w:val="a4"/>
        </w:pPr>
        <w:fldSimple w:instr=" PAGE   \* MERGEFORMAT ">
          <w:r w:rsidR="00F029E6" w:rsidRPr="00F029E6">
            <w:rPr>
              <w:noProof/>
              <w:sz w:val="24"/>
              <w:szCs w:val="24"/>
              <w:lang w:val="zh-CN"/>
            </w:rPr>
            <w:t>-</w:t>
          </w:r>
          <w:r w:rsidR="00F029E6" w:rsidRPr="00F029E6">
            <w:rPr>
              <w:noProof/>
              <w:sz w:val="24"/>
              <w:szCs w:val="24"/>
            </w:rPr>
            <w:t xml:space="preserve"> 4 -</w:t>
          </w:r>
        </w:fldSimple>
      </w:p>
    </w:sdtContent>
  </w:sdt>
  <w:p w:rsidR="00F1087C" w:rsidRDefault="00F1087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9579"/>
      <w:docPartObj>
        <w:docPartGallery w:val="Page Numbers (Bottom of Page)"/>
        <w:docPartUnique/>
      </w:docPartObj>
    </w:sdtPr>
    <w:sdtEndPr>
      <w:rPr>
        <w:sz w:val="24"/>
        <w:szCs w:val="24"/>
      </w:rPr>
    </w:sdtEndPr>
    <w:sdtContent>
      <w:p w:rsidR="00F1087C" w:rsidRDefault="00193DC5">
        <w:pPr>
          <w:pStyle w:val="a4"/>
          <w:jc w:val="right"/>
        </w:pPr>
        <w:r w:rsidRPr="00A85D87">
          <w:rPr>
            <w:sz w:val="24"/>
            <w:szCs w:val="24"/>
          </w:rPr>
          <w:fldChar w:fldCharType="begin"/>
        </w:r>
        <w:r w:rsidR="00F1087C" w:rsidRPr="00A85D87">
          <w:rPr>
            <w:sz w:val="24"/>
            <w:szCs w:val="24"/>
          </w:rPr>
          <w:instrText xml:space="preserve"> PAGE   \* MERGEFORMAT </w:instrText>
        </w:r>
        <w:r w:rsidRPr="00A85D87">
          <w:rPr>
            <w:sz w:val="24"/>
            <w:szCs w:val="24"/>
          </w:rPr>
          <w:fldChar w:fldCharType="separate"/>
        </w:r>
        <w:r w:rsidR="00F029E6" w:rsidRPr="00F029E6">
          <w:rPr>
            <w:noProof/>
            <w:sz w:val="24"/>
            <w:szCs w:val="24"/>
            <w:lang w:val="zh-CN"/>
          </w:rPr>
          <w:t>-</w:t>
        </w:r>
        <w:r w:rsidR="00F029E6">
          <w:rPr>
            <w:noProof/>
            <w:sz w:val="24"/>
            <w:szCs w:val="24"/>
          </w:rPr>
          <w:t xml:space="preserve"> 3 -</w:t>
        </w:r>
        <w:r w:rsidRPr="00A85D87">
          <w:rPr>
            <w:sz w:val="24"/>
            <w:szCs w:val="24"/>
          </w:rPr>
          <w:fldChar w:fldCharType="end"/>
        </w:r>
      </w:p>
    </w:sdtContent>
  </w:sdt>
  <w:p w:rsidR="00F1087C" w:rsidRDefault="00F1087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9EC" w:rsidRDefault="00EC49EC" w:rsidP="00746E11">
      <w:r>
        <w:separator/>
      </w:r>
    </w:p>
  </w:footnote>
  <w:footnote w:type="continuationSeparator" w:id="0">
    <w:p w:rsidR="00EC49EC" w:rsidRDefault="00EC49EC" w:rsidP="00746E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6E11"/>
    <w:rsid w:val="00001D0B"/>
    <w:rsid w:val="00060711"/>
    <w:rsid w:val="00077C94"/>
    <w:rsid w:val="00125260"/>
    <w:rsid w:val="0015154A"/>
    <w:rsid w:val="00191411"/>
    <w:rsid w:val="00193DC5"/>
    <w:rsid w:val="0022472F"/>
    <w:rsid w:val="0025273E"/>
    <w:rsid w:val="00272FB6"/>
    <w:rsid w:val="002824C6"/>
    <w:rsid w:val="002A135B"/>
    <w:rsid w:val="002B74A2"/>
    <w:rsid w:val="002D34D4"/>
    <w:rsid w:val="00357101"/>
    <w:rsid w:val="003C1A2A"/>
    <w:rsid w:val="00450A2C"/>
    <w:rsid w:val="00453B4D"/>
    <w:rsid w:val="004C1EA1"/>
    <w:rsid w:val="005217B1"/>
    <w:rsid w:val="005D21B7"/>
    <w:rsid w:val="00746E11"/>
    <w:rsid w:val="00750BBC"/>
    <w:rsid w:val="007D5E85"/>
    <w:rsid w:val="00815CDB"/>
    <w:rsid w:val="00860D88"/>
    <w:rsid w:val="00887FFD"/>
    <w:rsid w:val="009A0CE9"/>
    <w:rsid w:val="00A43437"/>
    <w:rsid w:val="00A85D87"/>
    <w:rsid w:val="00AF01BD"/>
    <w:rsid w:val="00B316B9"/>
    <w:rsid w:val="00B32138"/>
    <w:rsid w:val="00B827AD"/>
    <w:rsid w:val="00C47E51"/>
    <w:rsid w:val="00C62E5E"/>
    <w:rsid w:val="00D227C4"/>
    <w:rsid w:val="00D339D9"/>
    <w:rsid w:val="00D572FB"/>
    <w:rsid w:val="00EC49EC"/>
    <w:rsid w:val="00ED389D"/>
    <w:rsid w:val="00F029E6"/>
    <w:rsid w:val="00F108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437"/>
    <w:pPr>
      <w:widowControl w:val="0"/>
      <w:jc w:val="both"/>
    </w:pPr>
  </w:style>
  <w:style w:type="paragraph" w:styleId="2">
    <w:name w:val="heading 2"/>
    <w:basedOn w:val="a"/>
    <w:link w:val="2Char"/>
    <w:uiPriority w:val="9"/>
    <w:qFormat/>
    <w:rsid w:val="00746E1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E11"/>
    <w:rPr>
      <w:sz w:val="18"/>
      <w:szCs w:val="18"/>
    </w:rPr>
  </w:style>
  <w:style w:type="paragraph" w:styleId="a4">
    <w:name w:val="footer"/>
    <w:basedOn w:val="a"/>
    <w:link w:val="Char0"/>
    <w:uiPriority w:val="99"/>
    <w:unhideWhenUsed/>
    <w:rsid w:val="00746E11"/>
    <w:pPr>
      <w:tabs>
        <w:tab w:val="center" w:pos="4153"/>
        <w:tab w:val="right" w:pos="8306"/>
      </w:tabs>
      <w:snapToGrid w:val="0"/>
      <w:jc w:val="left"/>
    </w:pPr>
    <w:rPr>
      <w:sz w:val="18"/>
      <w:szCs w:val="18"/>
    </w:rPr>
  </w:style>
  <w:style w:type="character" w:customStyle="1" w:styleId="Char0">
    <w:name w:val="页脚 Char"/>
    <w:basedOn w:val="a0"/>
    <w:link w:val="a4"/>
    <w:uiPriority w:val="99"/>
    <w:rsid w:val="00746E11"/>
    <w:rPr>
      <w:sz w:val="18"/>
      <w:szCs w:val="18"/>
    </w:rPr>
  </w:style>
  <w:style w:type="character" w:customStyle="1" w:styleId="dzlb">
    <w:name w:val="dzlb"/>
    <w:basedOn w:val="a0"/>
    <w:rsid w:val="00746E11"/>
  </w:style>
  <w:style w:type="character" w:styleId="a5">
    <w:name w:val="Hyperlink"/>
    <w:basedOn w:val="a0"/>
    <w:uiPriority w:val="99"/>
    <w:semiHidden/>
    <w:unhideWhenUsed/>
    <w:rsid w:val="00746E11"/>
    <w:rPr>
      <w:color w:val="0000FF"/>
      <w:u w:val="single"/>
    </w:rPr>
  </w:style>
  <w:style w:type="character" w:customStyle="1" w:styleId="2Char">
    <w:name w:val="标题 2 Char"/>
    <w:basedOn w:val="a0"/>
    <w:link w:val="2"/>
    <w:uiPriority w:val="9"/>
    <w:rsid w:val="00746E11"/>
    <w:rPr>
      <w:rFonts w:ascii="宋体" w:eastAsia="宋体" w:hAnsi="宋体" w:cs="宋体"/>
      <w:b/>
      <w:bCs/>
      <w:kern w:val="0"/>
      <w:sz w:val="36"/>
      <w:szCs w:val="36"/>
    </w:rPr>
  </w:style>
  <w:style w:type="paragraph" w:styleId="a6">
    <w:name w:val="Normal (Web)"/>
    <w:basedOn w:val="a"/>
    <w:uiPriority w:val="99"/>
    <w:semiHidden/>
    <w:unhideWhenUsed/>
    <w:rsid w:val="00746E11"/>
    <w:pPr>
      <w:widowControl/>
      <w:spacing w:before="100" w:beforeAutospacing="1" w:after="100" w:afterAutospacing="1"/>
      <w:jc w:val="left"/>
    </w:pPr>
    <w:rPr>
      <w:rFonts w:ascii="宋体" w:eastAsia="宋体" w:hAnsi="宋体" w:cs="宋体"/>
      <w:kern w:val="0"/>
      <w:sz w:val="24"/>
      <w:szCs w:val="24"/>
    </w:rPr>
  </w:style>
  <w:style w:type="paragraph" w:customStyle="1" w:styleId="text">
    <w:name w:val="text"/>
    <w:basedOn w:val="a"/>
    <w:rsid w:val="0006071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60711"/>
  </w:style>
</w:styles>
</file>

<file path=word/webSettings.xml><?xml version="1.0" encoding="utf-8"?>
<w:webSettings xmlns:r="http://schemas.openxmlformats.org/officeDocument/2006/relationships" xmlns:w="http://schemas.openxmlformats.org/wordprocessingml/2006/main">
  <w:divs>
    <w:div w:id="592932535">
      <w:bodyDiv w:val="1"/>
      <w:marLeft w:val="0"/>
      <w:marRight w:val="0"/>
      <w:marTop w:val="0"/>
      <w:marBottom w:val="0"/>
      <w:divBdr>
        <w:top w:val="none" w:sz="0" w:space="0" w:color="auto"/>
        <w:left w:val="none" w:sz="0" w:space="0" w:color="auto"/>
        <w:bottom w:val="none" w:sz="0" w:space="0" w:color="auto"/>
        <w:right w:val="none" w:sz="0" w:space="0" w:color="auto"/>
      </w:divBdr>
    </w:div>
    <w:div w:id="792403315">
      <w:bodyDiv w:val="1"/>
      <w:marLeft w:val="0"/>
      <w:marRight w:val="0"/>
      <w:marTop w:val="0"/>
      <w:marBottom w:val="0"/>
      <w:divBdr>
        <w:top w:val="none" w:sz="0" w:space="0" w:color="auto"/>
        <w:left w:val="none" w:sz="0" w:space="0" w:color="auto"/>
        <w:bottom w:val="none" w:sz="0" w:space="0" w:color="auto"/>
        <w:right w:val="none" w:sz="0" w:space="0" w:color="auto"/>
      </w:divBdr>
    </w:div>
    <w:div w:id="993099643">
      <w:bodyDiv w:val="1"/>
      <w:marLeft w:val="0"/>
      <w:marRight w:val="0"/>
      <w:marTop w:val="0"/>
      <w:marBottom w:val="0"/>
      <w:divBdr>
        <w:top w:val="none" w:sz="0" w:space="0" w:color="auto"/>
        <w:left w:val="none" w:sz="0" w:space="0" w:color="auto"/>
        <w:bottom w:val="none" w:sz="0" w:space="0" w:color="auto"/>
        <w:right w:val="none" w:sz="0" w:space="0" w:color="auto"/>
      </w:divBdr>
      <w:divsChild>
        <w:div w:id="2054383270">
          <w:marLeft w:val="0"/>
          <w:marRight w:val="0"/>
          <w:marTop w:val="0"/>
          <w:marBottom w:val="0"/>
          <w:divBdr>
            <w:top w:val="none" w:sz="0" w:space="0" w:color="auto"/>
            <w:left w:val="none" w:sz="0" w:space="0" w:color="auto"/>
            <w:bottom w:val="none" w:sz="0" w:space="0" w:color="auto"/>
            <w:right w:val="none" w:sz="0" w:space="0" w:color="auto"/>
          </w:divBdr>
          <w:divsChild>
            <w:div w:id="973176767">
              <w:marLeft w:val="0"/>
              <w:marRight w:val="0"/>
              <w:marTop w:val="0"/>
              <w:marBottom w:val="0"/>
              <w:divBdr>
                <w:top w:val="none" w:sz="0" w:space="0" w:color="auto"/>
                <w:left w:val="none" w:sz="0" w:space="0" w:color="auto"/>
                <w:bottom w:val="none" w:sz="0" w:space="0" w:color="auto"/>
                <w:right w:val="none" w:sz="0" w:space="0" w:color="auto"/>
              </w:divBdr>
            </w:div>
          </w:divsChild>
        </w:div>
        <w:div w:id="1034423097">
          <w:marLeft w:val="0"/>
          <w:marRight w:val="0"/>
          <w:marTop w:val="0"/>
          <w:marBottom w:val="0"/>
          <w:divBdr>
            <w:top w:val="none" w:sz="0" w:space="0" w:color="auto"/>
            <w:left w:val="none" w:sz="0" w:space="0" w:color="auto"/>
            <w:bottom w:val="none" w:sz="0" w:space="0" w:color="auto"/>
            <w:right w:val="none" w:sz="0" w:space="0" w:color="auto"/>
          </w:divBdr>
          <w:divsChild>
            <w:div w:id="552430901">
              <w:marLeft w:val="0"/>
              <w:marRight w:val="0"/>
              <w:marTop w:val="0"/>
              <w:marBottom w:val="0"/>
              <w:divBdr>
                <w:top w:val="none" w:sz="0" w:space="0" w:color="auto"/>
                <w:left w:val="none" w:sz="0" w:space="0" w:color="auto"/>
                <w:bottom w:val="none" w:sz="0" w:space="0" w:color="auto"/>
                <w:right w:val="none" w:sz="0" w:space="0" w:color="auto"/>
              </w:divBdr>
            </w:div>
          </w:divsChild>
        </w:div>
        <w:div w:id="731123940">
          <w:marLeft w:val="0"/>
          <w:marRight w:val="0"/>
          <w:marTop w:val="0"/>
          <w:marBottom w:val="0"/>
          <w:divBdr>
            <w:top w:val="none" w:sz="0" w:space="0" w:color="auto"/>
            <w:left w:val="none" w:sz="0" w:space="0" w:color="auto"/>
            <w:bottom w:val="none" w:sz="0" w:space="0" w:color="auto"/>
            <w:right w:val="none" w:sz="0" w:space="0" w:color="auto"/>
          </w:divBdr>
          <w:divsChild>
            <w:div w:id="669604681">
              <w:marLeft w:val="0"/>
              <w:marRight w:val="0"/>
              <w:marTop w:val="0"/>
              <w:marBottom w:val="0"/>
              <w:divBdr>
                <w:top w:val="none" w:sz="0" w:space="0" w:color="auto"/>
                <w:left w:val="none" w:sz="0" w:space="0" w:color="auto"/>
                <w:bottom w:val="none" w:sz="0" w:space="0" w:color="auto"/>
                <w:right w:val="none" w:sz="0" w:space="0" w:color="auto"/>
              </w:divBdr>
            </w:div>
          </w:divsChild>
        </w:div>
        <w:div w:id="476412068">
          <w:marLeft w:val="0"/>
          <w:marRight w:val="0"/>
          <w:marTop w:val="0"/>
          <w:marBottom w:val="0"/>
          <w:divBdr>
            <w:top w:val="none" w:sz="0" w:space="0" w:color="auto"/>
            <w:left w:val="none" w:sz="0" w:space="0" w:color="auto"/>
            <w:bottom w:val="none" w:sz="0" w:space="0" w:color="auto"/>
            <w:right w:val="none" w:sz="0" w:space="0" w:color="auto"/>
          </w:divBdr>
          <w:divsChild>
            <w:div w:id="1971552239">
              <w:marLeft w:val="0"/>
              <w:marRight w:val="0"/>
              <w:marTop w:val="0"/>
              <w:marBottom w:val="0"/>
              <w:divBdr>
                <w:top w:val="none" w:sz="0" w:space="0" w:color="auto"/>
                <w:left w:val="none" w:sz="0" w:space="0" w:color="auto"/>
                <w:bottom w:val="none" w:sz="0" w:space="0" w:color="auto"/>
                <w:right w:val="none" w:sz="0" w:space="0" w:color="auto"/>
              </w:divBdr>
            </w:div>
          </w:divsChild>
        </w:div>
        <w:div w:id="1180201761">
          <w:marLeft w:val="0"/>
          <w:marRight w:val="0"/>
          <w:marTop w:val="0"/>
          <w:marBottom w:val="0"/>
          <w:divBdr>
            <w:top w:val="none" w:sz="0" w:space="0" w:color="auto"/>
            <w:left w:val="none" w:sz="0" w:space="0" w:color="auto"/>
            <w:bottom w:val="none" w:sz="0" w:space="0" w:color="auto"/>
            <w:right w:val="none" w:sz="0" w:space="0" w:color="auto"/>
          </w:divBdr>
          <w:divsChild>
            <w:div w:id="1199778120">
              <w:marLeft w:val="0"/>
              <w:marRight w:val="0"/>
              <w:marTop w:val="0"/>
              <w:marBottom w:val="0"/>
              <w:divBdr>
                <w:top w:val="none" w:sz="0" w:space="0" w:color="auto"/>
                <w:left w:val="none" w:sz="0" w:space="0" w:color="auto"/>
                <w:bottom w:val="none" w:sz="0" w:space="0" w:color="auto"/>
                <w:right w:val="none" w:sz="0" w:space="0" w:color="auto"/>
              </w:divBdr>
            </w:div>
          </w:divsChild>
        </w:div>
        <w:div w:id="1320185130">
          <w:marLeft w:val="0"/>
          <w:marRight w:val="0"/>
          <w:marTop w:val="0"/>
          <w:marBottom w:val="0"/>
          <w:divBdr>
            <w:top w:val="none" w:sz="0" w:space="0" w:color="auto"/>
            <w:left w:val="none" w:sz="0" w:space="0" w:color="auto"/>
            <w:bottom w:val="none" w:sz="0" w:space="0" w:color="auto"/>
            <w:right w:val="none" w:sz="0" w:space="0" w:color="auto"/>
          </w:divBdr>
          <w:divsChild>
            <w:div w:id="1817141784">
              <w:marLeft w:val="0"/>
              <w:marRight w:val="0"/>
              <w:marTop w:val="0"/>
              <w:marBottom w:val="0"/>
              <w:divBdr>
                <w:top w:val="none" w:sz="0" w:space="0" w:color="auto"/>
                <w:left w:val="none" w:sz="0" w:space="0" w:color="auto"/>
                <w:bottom w:val="none" w:sz="0" w:space="0" w:color="auto"/>
                <w:right w:val="none" w:sz="0" w:space="0" w:color="auto"/>
              </w:divBdr>
            </w:div>
          </w:divsChild>
        </w:div>
        <w:div w:id="1284115842">
          <w:marLeft w:val="0"/>
          <w:marRight w:val="0"/>
          <w:marTop w:val="0"/>
          <w:marBottom w:val="0"/>
          <w:divBdr>
            <w:top w:val="none" w:sz="0" w:space="0" w:color="auto"/>
            <w:left w:val="none" w:sz="0" w:space="0" w:color="auto"/>
            <w:bottom w:val="none" w:sz="0" w:space="0" w:color="auto"/>
            <w:right w:val="none" w:sz="0" w:space="0" w:color="auto"/>
          </w:divBdr>
          <w:divsChild>
            <w:div w:id="462231859">
              <w:marLeft w:val="0"/>
              <w:marRight w:val="0"/>
              <w:marTop w:val="0"/>
              <w:marBottom w:val="0"/>
              <w:divBdr>
                <w:top w:val="none" w:sz="0" w:space="0" w:color="auto"/>
                <w:left w:val="none" w:sz="0" w:space="0" w:color="auto"/>
                <w:bottom w:val="none" w:sz="0" w:space="0" w:color="auto"/>
                <w:right w:val="none" w:sz="0" w:space="0" w:color="auto"/>
              </w:divBdr>
            </w:div>
          </w:divsChild>
        </w:div>
        <w:div w:id="1630630408">
          <w:marLeft w:val="0"/>
          <w:marRight w:val="0"/>
          <w:marTop w:val="0"/>
          <w:marBottom w:val="0"/>
          <w:divBdr>
            <w:top w:val="none" w:sz="0" w:space="0" w:color="auto"/>
            <w:left w:val="none" w:sz="0" w:space="0" w:color="auto"/>
            <w:bottom w:val="none" w:sz="0" w:space="0" w:color="auto"/>
            <w:right w:val="none" w:sz="0" w:space="0" w:color="auto"/>
          </w:divBdr>
          <w:divsChild>
            <w:div w:id="1183350735">
              <w:marLeft w:val="0"/>
              <w:marRight w:val="0"/>
              <w:marTop w:val="0"/>
              <w:marBottom w:val="0"/>
              <w:divBdr>
                <w:top w:val="none" w:sz="0" w:space="0" w:color="auto"/>
                <w:left w:val="none" w:sz="0" w:space="0" w:color="auto"/>
                <w:bottom w:val="none" w:sz="0" w:space="0" w:color="auto"/>
                <w:right w:val="none" w:sz="0" w:space="0" w:color="auto"/>
              </w:divBdr>
            </w:div>
          </w:divsChild>
        </w:div>
        <w:div w:id="206382696">
          <w:marLeft w:val="0"/>
          <w:marRight w:val="0"/>
          <w:marTop w:val="0"/>
          <w:marBottom w:val="0"/>
          <w:divBdr>
            <w:top w:val="none" w:sz="0" w:space="0" w:color="auto"/>
            <w:left w:val="none" w:sz="0" w:space="0" w:color="auto"/>
            <w:bottom w:val="none" w:sz="0" w:space="0" w:color="auto"/>
            <w:right w:val="none" w:sz="0" w:space="0" w:color="auto"/>
          </w:divBdr>
          <w:divsChild>
            <w:div w:id="1103722491">
              <w:marLeft w:val="0"/>
              <w:marRight w:val="0"/>
              <w:marTop w:val="0"/>
              <w:marBottom w:val="0"/>
              <w:divBdr>
                <w:top w:val="none" w:sz="0" w:space="0" w:color="auto"/>
                <w:left w:val="none" w:sz="0" w:space="0" w:color="auto"/>
                <w:bottom w:val="none" w:sz="0" w:space="0" w:color="auto"/>
                <w:right w:val="none" w:sz="0" w:space="0" w:color="auto"/>
              </w:divBdr>
            </w:div>
          </w:divsChild>
        </w:div>
        <w:div w:id="2072734028">
          <w:marLeft w:val="0"/>
          <w:marRight w:val="0"/>
          <w:marTop w:val="0"/>
          <w:marBottom w:val="0"/>
          <w:divBdr>
            <w:top w:val="none" w:sz="0" w:space="0" w:color="auto"/>
            <w:left w:val="none" w:sz="0" w:space="0" w:color="auto"/>
            <w:bottom w:val="none" w:sz="0" w:space="0" w:color="auto"/>
            <w:right w:val="none" w:sz="0" w:space="0" w:color="auto"/>
          </w:divBdr>
          <w:divsChild>
            <w:div w:id="2027828558">
              <w:marLeft w:val="0"/>
              <w:marRight w:val="0"/>
              <w:marTop w:val="0"/>
              <w:marBottom w:val="0"/>
              <w:divBdr>
                <w:top w:val="none" w:sz="0" w:space="0" w:color="auto"/>
                <w:left w:val="none" w:sz="0" w:space="0" w:color="auto"/>
                <w:bottom w:val="none" w:sz="0" w:space="0" w:color="auto"/>
                <w:right w:val="none" w:sz="0" w:space="0" w:color="auto"/>
              </w:divBdr>
            </w:div>
          </w:divsChild>
        </w:div>
        <w:div w:id="1531258213">
          <w:marLeft w:val="0"/>
          <w:marRight w:val="0"/>
          <w:marTop w:val="0"/>
          <w:marBottom w:val="0"/>
          <w:divBdr>
            <w:top w:val="none" w:sz="0" w:space="0" w:color="auto"/>
            <w:left w:val="none" w:sz="0" w:space="0" w:color="auto"/>
            <w:bottom w:val="none" w:sz="0" w:space="0" w:color="auto"/>
            <w:right w:val="none" w:sz="0" w:space="0" w:color="auto"/>
          </w:divBdr>
          <w:divsChild>
            <w:div w:id="914625516">
              <w:marLeft w:val="0"/>
              <w:marRight w:val="0"/>
              <w:marTop w:val="0"/>
              <w:marBottom w:val="0"/>
              <w:divBdr>
                <w:top w:val="none" w:sz="0" w:space="0" w:color="auto"/>
                <w:left w:val="none" w:sz="0" w:space="0" w:color="auto"/>
                <w:bottom w:val="none" w:sz="0" w:space="0" w:color="auto"/>
                <w:right w:val="none" w:sz="0" w:space="0" w:color="auto"/>
              </w:divBdr>
            </w:div>
          </w:divsChild>
        </w:div>
        <w:div w:id="32659056">
          <w:marLeft w:val="0"/>
          <w:marRight w:val="0"/>
          <w:marTop w:val="0"/>
          <w:marBottom w:val="0"/>
          <w:divBdr>
            <w:top w:val="none" w:sz="0" w:space="0" w:color="auto"/>
            <w:left w:val="none" w:sz="0" w:space="0" w:color="auto"/>
            <w:bottom w:val="none" w:sz="0" w:space="0" w:color="auto"/>
            <w:right w:val="none" w:sz="0" w:space="0" w:color="auto"/>
          </w:divBdr>
          <w:divsChild>
            <w:div w:id="45036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365</Words>
  <Characters>2083</Characters>
  <Application>Microsoft Office Word</Application>
  <DocSecurity>0</DocSecurity>
  <Lines>17</Lines>
  <Paragraphs>4</Paragraphs>
  <ScaleCrop>false</ScaleCrop>
  <Company>YNCA</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dcterms:created xsi:type="dcterms:W3CDTF">2018-04-10T10:10:00Z</dcterms:created>
  <dcterms:modified xsi:type="dcterms:W3CDTF">2018-04-17T01:41:00Z</dcterms:modified>
</cp:coreProperties>
</file>